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43A2C" w14:textId="6875F411" w:rsidR="008439DE" w:rsidRPr="008617F2" w:rsidRDefault="00245234" w:rsidP="0099376F">
      <w:pPr>
        <w:jc w:val="center"/>
        <w:rPr>
          <w:rFonts w:ascii="Times New Roman" w:hAnsi="Times New Roman"/>
        </w:rPr>
      </w:pPr>
      <w:r>
        <w:rPr>
          <w:rFonts w:ascii="Times New Roman" w:hAnsi="Times New Roman"/>
        </w:rPr>
        <w:t>June 1</w:t>
      </w:r>
      <w:r w:rsidR="0060022F">
        <w:rPr>
          <w:rFonts w:ascii="Times New Roman" w:hAnsi="Times New Roman"/>
        </w:rPr>
        <w:t>0</w:t>
      </w:r>
      <w:r>
        <w:rPr>
          <w:rFonts w:ascii="Times New Roman" w:hAnsi="Times New Roman"/>
        </w:rPr>
        <w:t>, 20</w:t>
      </w:r>
      <w:r w:rsidR="00467B7E">
        <w:rPr>
          <w:rFonts w:ascii="Times New Roman" w:hAnsi="Times New Roman"/>
        </w:rPr>
        <w:t>2</w:t>
      </w:r>
      <w:r w:rsidR="0060022F">
        <w:rPr>
          <w:rFonts w:ascii="Times New Roman" w:hAnsi="Times New Roman"/>
        </w:rPr>
        <w:t>6</w:t>
      </w:r>
    </w:p>
    <w:p w14:paraId="7E989AF9" w14:textId="017277DF" w:rsidR="008439DE" w:rsidRDefault="008439DE" w:rsidP="0099376F">
      <w:pPr>
        <w:jc w:val="center"/>
        <w:rPr>
          <w:rFonts w:ascii="Times New Roman" w:hAnsi="Times New Roman"/>
        </w:rPr>
      </w:pPr>
      <w:smartTag w:uri="urn:schemas-microsoft-com:office:smarttags" w:element="place">
        <w:r w:rsidRPr="008617F2">
          <w:rPr>
            <w:rFonts w:ascii="Times New Roman" w:hAnsi="Times New Roman"/>
          </w:rPr>
          <w:t>ST.</w:t>
        </w:r>
      </w:smartTag>
      <w:r w:rsidRPr="008617F2">
        <w:rPr>
          <w:rFonts w:ascii="Times New Roman" w:hAnsi="Times New Roman"/>
        </w:rPr>
        <w:t xml:space="preserve"> LAWRENCE COUNTY WORKFORCE </w:t>
      </w:r>
      <w:r w:rsidR="004755B3">
        <w:rPr>
          <w:rFonts w:ascii="Times New Roman" w:hAnsi="Times New Roman"/>
        </w:rPr>
        <w:t>DEVELOPMENT</w:t>
      </w:r>
      <w:r w:rsidRPr="008617F2">
        <w:rPr>
          <w:rFonts w:ascii="Times New Roman" w:hAnsi="Times New Roman"/>
        </w:rPr>
        <w:t xml:space="preserve"> BOARD</w:t>
      </w:r>
    </w:p>
    <w:p w14:paraId="3F7E3F5D" w14:textId="2E7B5C46" w:rsidR="008439DE" w:rsidRDefault="00445D6E" w:rsidP="0099376F">
      <w:pPr>
        <w:jc w:val="center"/>
        <w:rPr>
          <w:rFonts w:ascii="Times New Roman" w:hAnsi="Times New Roman"/>
        </w:rPr>
      </w:pPr>
      <w:r>
        <w:rPr>
          <w:rFonts w:ascii="Times New Roman" w:hAnsi="Times New Roman"/>
        </w:rPr>
        <w:t xml:space="preserve">Resolution No. </w:t>
      </w:r>
      <w:r w:rsidR="00271BE2">
        <w:rPr>
          <w:rFonts w:ascii="Times New Roman" w:hAnsi="Times New Roman"/>
        </w:rPr>
        <w:t>2</w:t>
      </w:r>
      <w:r w:rsidR="0060022F">
        <w:rPr>
          <w:rFonts w:ascii="Times New Roman" w:hAnsi="Times New Roman"/>
        </w:rPr>
        <w:t>6</w:t>
      </w:r>
      <w:r w:rsidR="00271BE2">
        <w:rPr>
          <w:rFonts w:ascii="Times New Roman" w:hAnsi="Times New Roman"/>
        </w:rPr>
        <w:t>-</w:t>
      </w:r>
      <w:r w:rsidR="0060022F">
        <w:rPr>
          <w:rFonts w:ascii="Times New Roman" w:hAnsi="Times New Roman"/>
        </w:rPr>
        <w:t>F10</w:t>
      </w:r>
      <w:r w:rsidR="006C02BE">
        <w:rPr>
          <w:rFonts w:ascii="Times New Roman" w:hAnsi="Times New Roman"/>
        </w:rPr>
        <w:t>-</w:t>
      </w:r>
      <w:r w:rsidR="0060022F">
        <w:rPr>
          <w:rFonts w:ascii="Times New Roman" w:hAnsi="Times New Roman"/>
        </w:rPr>
        <w:t>XX</w:t>
      </w:r>
    </w:p>
    <w:p w14:paraId="1C9BF54B" w14:textId="4CCAB85C" w:rsidR="00467B7E" w:rsidRDefault="00467B7E" w:rsidP="0099376F">
      <w:pPr>
        <w:jc w:val="center"/>
        <w:rPr>
          <w:rFonts w:ascii="Times New Roman" w:hAnsi="Times New Roman"/>
        </w:rPr>
      </w:pPr>
    </w:p>
    <w:p w14:paraId="74A452B0" w14:textId="26CE1180" w:rsidR="007F2C14" w:rsidRPr="008617F2" w:rsidRDefault="007F2C14" w:rsidP="0099376F">
      <w:pPr>
        <w:jc w:val="center"/>
        <w:rPr>
          <w:rFonts w:ascii="Times New Roman" w:hAnsi="Times New Roman"/>
        </w:rPr>
      </w:pPr>
    </w:p>
    <w:p w14:paraId="6951A4D4" w14:textId="77777777" w:rsidR="00EC0950" w:rsidRDefault="00EC0950" w:rsidP="0099376F">
      <w:pPr>
        <w:tabs>
          <w:tab w:val="left" w:pos="-720"/>
        </w:tabs>
        <w:suppressAutoHyphens/>
        <w:jc w:val="center"/>
        <w:rPr>
          <w:rFonts w:ascii="Times New Roman" w:hAnsi="Times New Roman"/>
          <w:spacing w:val="-3"/>
        </w:rPr>
      </w:pPr>
    </w:p>
    <w:p w14:paraId="7C2D553E" w14:textId="77777777" w:rsidR="00B97402" w:rsidRPr="008617F2" w:rsidRDefault="00B97402" w:rsidP="0099376F">
      <w:pPr>
        <w:tabs>
          <w:tab w:val="left" w:pos="-720"/>
        </w:tabs>
        <w:suppressAutoHyphens/>
        <w:jc w:val="center"/>
        <w:rPr>
          <w:rFonts w:ascii="Times New Roman" w:hAnsi="Times New Roman"/>
          <w:spacing w:val="-3"/>
        </w:rPr>
      </w:pPr>
    </w:p>
    <w:p w14:paraId="722C31DE" w14:textId="41BE3A32" w:rsidR="0099376F" w:rsidRPr="008617F2" w:rsidRDefault="00B05C76" w:rsidP="0099376F">
      <w:pPr>
        <w:jc w:val="center"/>
        <w:rPr>
          <w:rFonts w:ascii="Times New Roman" w:hAnsi="Times New Roman"/>
          <w:b/>
        </w:rPr>
      </w:pPr>
      <w:r>
        <w:rPr>
          <w:rFonts w:ascii="Times New Roman" w:hAnsi="Times New Roman"/>
          <w:b/>
        </w:rPr>
        <w:t>RESOLUTION RECOMMENDING</w:t>
      </w:r>
      <w:r w:rsidR="00BF4B3E">
        <w:rPr>
          <w:rFonts w:ascii="Times New Roman" w:hAnsi="Times New Roman"/>
          <w:b/>
        </w:rPr>
        <w:t xml:space="preserve"> </w:t>
      </w:r>
      <w:r w:rsidR="00803725" w:rsidRPr="008617F2">
        <w:rPr>
          <w:rFonts w:ascii="Times New Roman" w:hAnsi="Times New Roman"/>
          <w:b/>
        </w:rPr>
        <w:t xml:space="preserve">APPOINTMENT TO THE WORKFORCE </w:t>
      </w:r>
      <w:r w:rsidR="004755B3">
        <w:rPr>
          <w:rFonts w:ascii="Times New Roman" w:hAnsi="Times New Roman"/>
          <w:b/>
        </w:rPr>
        <w:t>DEVELOPMENT</w:t>
      </w:r>
      <w:r w:rsidR="00803725" w:rsidRPr="008617F2">
        <w:rPr>
          <w:rFonts w:ascii="Times New Roman" w:hAnsi="Times New Roman"/>
          <w:b/>
        </w:rPr>
        <w:t xml:space="preserve"> BOARD</w:t>
      </w:r>
    </w:p>
    <w:p w14:paraId="248205B7" w14:textId="77777777" w:rsidR="0099376F" w:rsidRPr="008617F2" w:rsidRDefault="0099376F" w:rsidP="0099376F">
      <w:pPr>
        <w:jc w:val="center"/>
        <w:rPr>
          <w:rFonts w:ascii="Times New Roman" w:hAnsi="Times New Roman"/>
        </w:rPr>
      </w:pPr>
    </w:p>
    <w:p w14:paraId="2B21FEE5" w14:textId="03F502AF" w:rsidR="008617F2" w:rsidRPr="008617F2"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r>
      <w:proofErr w:type="gramStart"/>
      <w:r w:rsidRPr="008617F2">
        <w:rPr>
          <w:rFonts w:ascii="Times New Roman" w:hAnsi="Times New Roman"/>
          <w:b/>
          <w:szCs w:val="24"/>
        </w:rPr>
        <w:t>WHEREAS,</w:t>
      </w:r>
      <w:proofErr w:type="gramEnd"/>
      <w:r w:rsidRPr="008617F2">
        <w:rPr>
          <w:rFonts w:ascii="Times New Roman" w:hAnsi="Times New Roman"/>
          <w:b/>
          <w:szCs w:val="24"/>
        </w:rPr>
        <w:t xml:space="preserve"> </w:t>
      </w:r>
      <w:r w:rsidRPr="008617F2">
        <w:rPr>
          <w:rFonts w:ascii="Times New Roman" w:hAnsi="Times New Roman"/>
          <w:szCs w:val="24"/>
        </w:rPr>
        <w:t xml:space="preserve">the </w:t>
      </w:r>
      <w:r>
        <w:rPr>
          <w:rFonts w:ascii="Times New Roman" w:hAnsi="Times New Roman"/>
          <w:szCs w:val="24"/>
        </w:rPr>
        <w:t xml:space="preserve">Agreement between St. Lawrence County and the </w:t>
      </w:r>
      <w:r w:rsidRPr="008617F2">
        <w:rPr>
          <w:rFonts w:ascii="Times New Roman" w:hAnsi="Times New Roman"/>
          <w:szCs w:val="24"/>
        </w:rPr>
        <w:t xml:space="preserve">St. Lawrence County Workforce Investment Board </w:t>
      </w:r>
      <w:r>
        <w:rPr>
          <w:rFonts w:ascii="Times New Roman" w:hAnsi="Times New Roman"/>
          <w:szCs w:val="24"/>
        </w:rPr>
        <w:t>(WIB) dated February 22, 2011 (as amended)</w:t>
      </w:r>
      <w:r w:rsidRPr="008617F2">
        <w:rPr>
          <w:rFonts w:ascii="Times New Roman" w:hAnsi="Times New Roman"/>
          <w:szCs w:val="24"/>
        </w:rPr>
        <w:t xml:space="preserve"> authorized the </w:t>
      </w:r>
      <w:r>
        <w:rPr>
          <w:rFonts w:ascii="Times New Roman" w:hAnsi="Times New Roman"/>
          <w:szCs w:val="24"/>
        </w:rPr>
        <w:t>W</w:t>
      </w:r>
      <w:r w:rsidR="003019A5">
        <w:rPr>
          <w:rFonts w:ascii="Times New Roman" w:hAnsi="Times New Roman"/>
          <w:szCs w:val="24"/>
        </w:rPr>
        <w:t>DB</w:t>
      </w:r>
      <w:r w:rsidRPr="008617F2">
        <w:rPr>
          <w:rFonts w:ascii="Times New Roman" w:hAnsi="Times New Roman"/>
          <w:szCs w:val="24"/>
        </w:rPr>
        <w:t xml:space="preserve"> </w:t>
      </w:r>
      <w:r>
        <w:rPr>
          <w:rFonts w:ascii="Times New Roman" w:hAnsi="Times New Roman"/>
          <w:szCs w:val="24"/>
        </w:rPr>
        <w:t xml:space="preserve">to provide input to the Chief Local Elected Official (CLEO) in soliciting </w:t>
      </w:r>
      <w:r w:rsidR="00B05C76">
        <w:rPr>
          <w:rFonts w:ascii="Times New Roman" w:hAnsi="Times New Roman"/>
          <w:szCs w:val="24"/>
        </w:rPr>
        <w:t xml:space="preserve">private </w:t>
      </w:r>
      <w:r>
        <w:rPr>
          <w:rFonts w:ascii="Times New Roman" w:hAnsi="Times New Roman"/>
          <w:szCs w:val="24"/>
        </w:rPr>
        <w:t xml:space="preserve">business </w:t>
      </w:r>
      <w:r w:rsidR="00B05C76">
        <w:rPr>
          <w:rFonts w:ascii="Times New Roman" w:hAnsi="Times New Roman"/>
          <w:szCs w:val="24"/>
        </w:rPr>
        <w:t xml:space="preserve">and other </w:t>
      </w:r>
      <w:r>
        <w:rPr>
          <w:rFonts w:ascii="Times New Roman" w:hAnsi="Times New Roman"/>
          <w:szCs w:val="24"/>
        </w:rPr>
        <w:t>members for the W</w:t>
      </w:r>
      <w:r w:rsidR="003019A5">
        <w:rPr>
          <w:rFonts w:ascii="Times New Roman" w:hAnsi="Times New Roman"/>
          <w:szCs w:val="24"/>
        </w:rPr>
        <w:t>D</w:t>
      </w:r>
      <w:r w:rsidR="00DF4EA0">
        <w:rPr>
          <w:rFonts w:ascii="Times New Roman" w:hAnsi="Times New Roman"/>
          <w:szCs w:val="24"/>
        </w:rPr>
        <w:t>B;</w:t>
      </w:r>
      <w:r>
        <w:rPr>
          <w:rFonts w:ascii="Times New Roman" w:hAnsi="Times New Roman"/>
          <w:szCs w:val="24"/>
        </w:rPr>
        <w:t xml:space="preserve"> </w:t>
      </w:r>
      <w:r w:rsidRPr="008617F2">
        <w:rPr>
          <w:rFonts w:ascii="Times New Roman" w:hAnsi="Times New Roman"/>
          <w:szCs w:val="24"/>
        </w:rPr>
        <w:t>and</w:t>
      </w:r>
    </w:p>
    <w:p w14:paraId="523C609F" w14:textId="77777777" w:rsidR="008617F2" w:rsidRPr="008617F2" w:rsidRDefault="008617F2" w:rsidP="008617F2">
      <w:pPr>
        <w:tabs>
          <w:tab w:val="decimal" w:pos="8190"/>
        </w:tabs>
        <w:jc w:val="both"/>
        <w:rPr>
          <w:rFonts w:ascii="Times New Roman" w:hAnsi="Times New Roman"/>
          <w:szCs w:val="24"/>
        </w:rPr>
      </w:pPr>
    </w:p>
    <w:p w14:paraId="71538DE6" w14:textId="1BD1BDA8" w:rsidR="00B05C76" w:rsidRPr="00D66490" w:rsidRDefault="008617F2" w:rsidP="008617F2">
      <w:pPr>
        <w:tabs>
          <w:tab w:val="left" w:pos="720"/>
          <w:tab w:val="decimal" w:pos="8190"/>
        </w:tabs>
        <w:jc w:val="both"/>
        <w:rPr>
          <w:rFonts w:ascii="Times New Roman" w:hAnsi="Times New Roman"/>
          <w:szCs w:val="24"/>
        </w:rPr>
      </w:pPr>
      <w:r w:rsidRPr="008617F2">
        <w:rPr>
          <w:rFonts w:ascii="Times New Roman" w:hAnsi="Times New Roman"/>
          <w:b/>
          <w:szCs w:val="24"/>
        </w:rPr>
        <w:tab/>
      </w:r>
      <w:proofErr w:type="gramStart"/>
      <w:r w:rsidRPr="008617F2">
        <w:rPr>
          <w:rFonts w:ascii="Times New Roman" w:hAnsi="Times New Roman"/>
          <w:b/>
          <w:szCs w:val="24"/>
        </w:rPr>
        <w:t>WHEREAS,</w:t>
      </w:r>
      <w:proofErr w:type="gramEnd"/>
      <w:r w:rsidRPr="008617F2">
        <w:rPr>
          <w:rFonts w:ascii="Times New Roman" w:hAnsi="Times New Roman"/>
          <w:szCs w:val="24"/>
        </w:rPr>
        <w:t xml:space="preserve"> the </w:t>
      </w:r>
      <w:r>
        <w:rPr>
          <w:rFonts w:ascii="Times New Roman" w:hAnsi="Times New Roman"/>
          <w:szCs w:val="24"/>
        </w:rPr>
        <w:t>W</w:t>
      </w:r>
      <w:r w:rsidR="003019A5">
        <w:rPr>
          <w:rFonts w:ascii="Times New Roman" w:hAnsi="Times New Roman"/>
          <w:szCs w:val="24"/>
        </w:rPr>
        <w:t>D</w:t>
      </w:r>
      <w:r>
        <w:rPr>
          <w:rFonts w:ascii="Times New Roman" w:hAnsi="Times New Roman"/>
          <w:szCs w:val="24"/>
        </w:rPr>
        <w:t>B’s bylaws provide that “[m]</w:t>
      </w:r>
      <w:r w:rsidRPr="008617F2">
        <w:rPr>
          <w:rFonts w:ascii="Times New Roman" w:hAnsi="Times New Roman"/>
          <w:szCs w:val="24"/>
        </w:rPr>
        <w:t>embers of the W</w:t>
      </w:r>
      <w:r w:rsidR="003019A5">
        <w:rPr>
          <w:rFonts w:ascii="Times New Roman" w:hAnsi="Times New Roman"/>
          <w:szCs w:val="24"/>
        </w:rPr>
        <w:t>DB</w:t>
      </w:r>
      <w:r w:rsidRPr="008617F2">
        <w:rPr>
          <w:rFonts w:ascii="Times New Roman" w:hAnsi="Times New Roman"/>
          <w:szCs w:val="24"/>
        </w:rPr>
        <w:t xml:space="preserve"> shall be appointed by the Chair of the St. Lawrence County Legislature in compliance with the agreement between the St. Lawrence County Board of Legislators and the St. Lawrence County Workforce </w:t>
      </w:r>
      <w:r w:rsidR="003019A5">
        <w:rPr>
          <w:rFonts w:ascii="Times New Roman" w:hAnsi="Times New Roman"/>
          <w:szCs w:val="24"/>
        </w:rPr>
        <w:t>Development</w:t>
      </w:r>
      <w:r w:rsidR="00DF4EA0">
        <w:rPr>
          <w:rFonts w:ascii="Times New Roman" w:hAnsi="Times New Roman"/>
          <w:szCs w:val="24"/>
        </w:rPr>
        <w:t xml:space="preserve"> Board;</w:t>
      </w:r>
      <w:r w:rsidRPr="008617F2">
        <w:rPr>
          <w:rFonts w:ascii="Times New Roman" w:hAnsi="Times New Roman"/>
          <w:szCs w:val="24"/>
        </w:rPr>
        <w:t xml:space="preserve"> </w:t>
      </w:r>
      <w:r w:rsidR="00DF4EA0">
        <w:rPr>
          <w:rFonts w:ascii="Times New Roman" w:hAnsi="Times New Roman"/>
          <w:szCs w:val="24"/>
        </w:rPr>
        <w:t>and</w:t>
      </w:r>
    </w:p>
    <w:p w14:paraId="2D779E1A" w14:textId="77777777" w:rsidR="008617F2" w:rsidRPr="008617F2" w:rsidRDefault="008617F2" w:rsidP="008617F2">
      <w:pPr>
        <w:tabs>
          <w:tab w:val="left" w:pos="720"/>
          <w:tab w:val="decimal" w:pos="8190"/>
        </w:tabs>
        <w:jc w:val="both"/>
        <w:rPr>
          <w:rFonts w:ascii="Times New Roman" w:hAnsi="Times New Roman"/>
          <w:b/>
        </w:rPr>
      </w:pPr>
    </w:p>
    <w:p w14:paraId="60F91480" w14:textId="6B9ECEA4" w:rsidR="008617F2" w:rsidRPr="008617F2" w:rsidRDefault="008617F2" w:rsidP="00ED44C3">
      <w:pPr>
        <w:tabs>
          <w:tab w:val="left" w:pos="720"/>
          <w:tab w:val="decimal" w:pos="8190"/>
        </w:tabs>
        <w:jc w:val="both"/>
        <w:rPr>
          <w:rFonts w:ascii="Times New Roman" w:hAnsi="Times New Roman"/>
        </w:rPr>
      </w:pPr>
      <w:r w:rsidRPr="008617F2">
        <w:rPr>
          <w:rFonts w:ascii="Times New Roman" w:hAnsi="Times New Roman"/>
          <w:b/>
        </w:rPr>
        <w:tab/>
        <w:t xml:space="preserve">NOW, THEREFORE, BE IT RESOLVED </w:t>
      </w:r>
      <w:r w:rsidRPr="008617F2">
        <w:rPr>
          <w:rFonts w:ascii="Times New Roman" w:hAnsi="Times New Roman"/>
        </w:rPr>
        <w:t xml:space="preserve">that </w:t>
      </w:r>
      <w:r w:rsidRPr="008617F2">
        <w:rPr>
          <w:rFonts w:ascii="Times New Roman" w:hAnsi="Times New Roman"/>
          <w:bCs/>
        </w:rPr>
        <w:t xml:space="preserve">the St. Lawrence County Workforce </w:t>
      </w:r>
      <w:r w:rsidR="004755B3">
        <w:rPr>
          <w:rFonts w:ascii="Times New Roman" w:hAnsi="Times New Roman"/>
          <w:bCs/>
        </w:rPr>
        <w:t>Development</w:t>
      </w:r>
      <w:r w:rsidRPr="008617F2">
        <w:rPr>
          <w:rFonts w:ascii="Times New Roman" w:hAnsi="Times New Roman"/>
          <w:bCs/>
        </w:rPr>
        <w:t xml:space="preserve"> Board </w:t>
      </w:r>
      <w:r w:rsidR="00ED44C3">
        <w:rPr>
          <w:rFonts w:ascii="Times New Roman" w:hAnsi="Times New Roman"/>
          <w:bCs/>
        </w:rPr>
        <w:t>recommends</w:t>
      </w:r>
      <w:r>
        <w:rPr>
          <w:rFonts w:ascii="Times New Roman" w:hAnsi="Times New Roman"/>
          <w:bCs/>
        </w:rPr>
        <w:t xml:space="preserve"> that the CLEO appoint</w:t>
      </w:r>
      <w:r w:rsidR="00ED44C3">
        <w:rPr>
          <w:rFonts w:ascii="Times New Roman" w:hAnsi="Times New Roman"/>
          <w:bCs/>
        </w:rPr>
        <w:t xml:space="preserve"> </w:t>
      </w:r>
      <w:r w:rsidR="0060022F">
        <w:rPr>
          <w:rFonts w:ascii="Times New Roman" w:hAnsi="Times New Roman"/>
          <w:bCs/>
        </w:rPr>
        <w:t>M</w:t>
      </w:r>
      <w:r w:rsidR="006B5125">
        <w:rPr>
          <w:rFonts w:ascii="Times New Roman" w:hAnsi="Times New Roman"/>
          <w:bCs/>
        </w:rPr>
        <w:t>r</w:t>
      </w:r>
      <w:r w:rsidR="0060022F">
        <w:rPr>
          <w:rFonts w:ascii="Times New Roman" w:hAnsi="Times New Roman"/>
          <w:bCs/>
        </w:rPr>
        <w:t xml:space="preserve">. </w:t>
      </w:r>
      <w:r w:rsidR="006B5125">
        <w:rPr>
          <w:rFonts w:ascii="Times New Roman" w:hAnsi="Times New Roman"/>
          <w:bCs/>
        </w:rPr>
        <w:t>Brandon Kelley</w:t>
      </w:r>
      <w:r w:rsidR="00ED44C3">
        <w:rPr>
          <w:rFonts w:ascii="Times New Roman" w:hAnsi="Times New Roman"/>
          <w:bCs/>
        </w:rPr>
        <w:t xml:space="preserve"> to</w:t>
      </w:r>
      <w:r>
        <w:rPr>
          <w:rFonts w:ascii="Times New Roman" w:hAnsi="Times New Roman"/>
          <w:bCs/>
        </w:rPr>
        <w:t xml:space="preserve"> </w:t>
      </w:r>
      <w:r w:rsidR="000D3181">
        <w:rPr>
          <w:rFonts w:ascii="Times New Roman" w:hAnsi="Times New Roman"/>
          <w:bCs/>
        </w:rPr>
        <w:t xml:space="preserve">a </w:t>
      </w:r>
      <w:r>
        <w:rPr>
          <w:rFonts w:ascii="Times New Roman" w:hAnsi="Times New Roman"/>
          <w:bCs/>
        </w:rPr>
        <w:t xml:space="preserve">three year term </w:t>
      </w:r>
      <w:r w:rsidR="00162186">
        <w:rPr>
          <w:rFonts w:ascii="Times New Roman" w:hAnsi="Times New Roman"/>
          <w:bCs/>
        </w:rPr>
        <w:t>as a member of the W</w:t>
      </w:r>
      <w:r w:rsidR="003019A5">
        <w:rPr>
          <w:rFonts w:ascii="Times New Roman" w:hAnsi="Times New Roman"/>
          <w:bCs/>
        </w:rPr>
        <w:t>DB.</w:t>
      </w:r>
    </w:p>
    <w:p w14:paraId="4E945029" w14:textId="77777777" w:rsidR="000A464F" w:rsidRDefault="000A464F" w:rsidP="0099376F">
      <w:pPr>
        <w:pStyle w:val="Heading1"/>
        <w:rPr>
          <w:rFonts w:ascii="Times New Roman" w:hAnsi="Times New Roman"/>
          <w:b w:val="0"/>
        </w:rPr>
      </w:pPr>
    </w:p>
    <w:p w14:paraId="2AD410AF" w14:textId="77777777" w:rsidR="009A7A7A" w:rsidRDefault="009A7A7A" w:rsidP="009A7A7A"/>
    <w:sectPr w:rsidR="009A7A7A" w:rsidSect="000A464F">
      <w:endnotePr>
        <w:numFmt w:val="decimal"/>
      </w:endnotePr>
      <w:pgSz w:w="12240" w:h="15840" w:code="1"/>
      <w:pgMar w:top="1152"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F8B41" w14:textId="77777777" w:rsidR="00E06160" w:rsidRDefault="00E06160">
      <w:pPr>
        <w:spacing w:line="20" w:lineRule="exact"/>
      </w:pPr>
    </w:p>
  </w:endnote>
  <w:endnote w:type="continuationSeparator" w:id="0">
    <w:p w14:paraId="6EC48291" w14:textId="77777777" w:rsidR="00E06160" w:rsidRDefault="00E06160">
      <w:r>
        <w:t xml:space="preserve"> </w:t>
      </w:r>
    </w:p>
  </w:endnote>
  <w:endnote w:type="continuationNotice" w:id="1">
    <w:p w14:paraId="25BB0F5F" w14:textId="77777777" w:rsidR="00E06160" w:rsidRDefault="00E0616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46BB" w14:textId="77777777" w:rsidR="00E06160" w:rsidRDefault="00E06160">
      <w:r>
        <w:separator/>
      </w:r>
    </w:p>
  </w:footnote>
  <w:footnote w:type="continuationSeparator" w:id="0">
    <w:p w14:paraId="6F58FB50" w14:textId="77777777" w:rsidR="00E06160" w:rsidRDefault="00E061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DE"/>
    <w:rsid w:val="00053896"/>
    <w:rsid w:val="000876C5"/>
    <w:rsid w:val="00097F78"/>
    <w:rsid w:val="000A464F"/>
    <w:rsid w:val="000B01DB"/>
    <w:rsid w:val="000B55F1"/>
    <w:rsid w:val="000D3181"/>
    <w:rsid w:val="0010057C"/>
    <w:rsid w:val="0010414C"/>
    <w:rsid w:val="0011268E"/>
    <w:rsid w:val="00122695"/>
    <w:rsid w:val="00126CBB"/>
    <w:rsid w:val="001405E7"/>
    <w:rsid w:val="00162186"/>
    <w:rsid w:val="00192713"/>
    <w:rsid w:val="001B7C4D"/>
    <w:rsid w:val="001C5E70"/>
    <w:rsid w:val="001E6602"/>
    <w:rsid w:val="001F1967"/>
    <w:rsid w:val="002059DC"/>
    <w:rsid w:val="00245234"/>
    <w:rsid w:val="00263540"/>
    <w:rsid w:val="00271BE2"/>
    <w:rsid w:val="002B717B"/>
    <w:rsid w:val="003019A5"/>
    <w:rsid w:val="0031640D"/>
    <w:rsid w:val="00396612"/>
    <w:rsid w:val="003A60E3"/>
    <w:rsid w:val="003E2934"/>
    <w:rsid w:val="003E336B"/>
    <w:rsid w:val="004334A2"/>
    <w:rsid w:val="004403F5"/>
    <w:rsid w:val="00445D6E"/>
    <w:rsid w:val="00455262"/>
    <w:rsid w:val="00467B7E"/>
    <w:rsid w:val="004755B3"/>
    <w:rsid w:val="004D6103"/>
    <w:rsid w:val="0052328E"/>
    <w:rsid w:val="00531C50"/>
    <w:rsid w:val="005B3BE1"/>
    <w:rsid w:val="005C3DA2"/>
    <w:rsid w:val="005C6E28"/>
    <w:rsid w:val="0060022F"/>
    <w:rsid w:val="006275C3"/>
    <w:rsid w:val="0063737D"/>
    <w:rsid w:val="006738FF"/>
    <w:rsid w:val="006A4D29"/>
    <w:rsid w:val="006B5125"/>
    <w:rsid w:val="006C02BE"/>
    <w:rsid w:val="006D4801"/>
    <w:rsid w:val="007436DC"/>
    <w:rsid w:val="007F2C14"/>
    <w:rsid w:val="00803725"/>
    <w:rsid w:val="0081727C"/>
    <w:rsid w:val="008439DE"/>
    <w:rsid w:val="008617F2"/>
    <w:rsid w:val="008852D8"/>
    <w:rsid w:val="008A2E69"/>
    <w:rsid w:val="008B77EF"/>
    <w:rsid w:val="008C2D63"/>
    <w:rsid w:val="008D152F"/>
    <w:rsid w:val="008E17C1"/>
    <w:rsid w:val="00922E7A"/>
    <w:rsid w:val="00936401"/>
    <w:rsid w:val="009402AC"/>
    <w:rsid w:val="00953B73"/>
    <w:rsid w:val="0099376F"/>
    <w:rsid w:val="009A0546"/>
    <w:rsid w:val="009A7A7A"/>
    <w:rsid w:val="009B36EC"/>
    <w:rsid w:val="00A3526A"/>
    <w:rsid w:val="00A67E56"/>
    <w:rsid w:val="00A9010C"/>
    <w:rsid w:val="00AA370C"/>
    <w:rsid w:val="00AA6198"/>
    <w:rsid w:val="00AC146E"/>
    <w:rsid w:val="00B05C76"/>
    <w:rsid w:val="00B21F9D"/>
    <w:rsid w:val="00B30DA8"/>
    <w:rsid w:val="00B71D0F"/>
    <w:rsid w:val="00B76321"/>
    <w:rsid w:val="00B87B34"/>
    <w:rsid w:val="00B97402"/>
    <w:rsid w:val="00BF4B3E"/>
    <w:rsid w:val="00C3568C"/>
    <w:rsid w:val="00CB38F9"/>
    <w:rsid w:val="00CC09DD"/>
    <w:rsid w:val="00D35A9C"/>
    <w:rsid w:val="00D47A10"/>
    <w:rsid w:val="00D66490"/>
    <w:rsid w:val="00DA7335"/>
    <w:rsid w:val="00DC4B2A"/>
    <w:rsid w:val="00DF4EA0"/>
    <w:rsid w:val="00DF6964"/>
    <w:rsid w:val="00E06160"/>
    <w:rsid w:val="00EC0950"/>
    <w:rsid w:val="00ED3BF3"/>
    <w:rsid w:val="00ED44C3"/>
    <w:rsid w:val="00EF69F6"/>
    <w:rsid w:val="00F177B2"/>
    <w:rsid w:val="00F96167"/>
    <w:rsid w:val="00F97BE0"/>
    <w:rsid w:val="00FB28A0"/>
    <w:rsid w:val="00FC581C"/>
    <w:rsid w:val="00FD1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BDD1607"/>
  <w15:docId w15:val="{1CE9B3D9-54E0-4463-B963-593B07FAA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center" w:pos="4680"/>
      </w:tabs>
      <w:suppressAutoHyphens/>
      <w:jc w:val="both"/>
      <w:outlineLvl w:val="0"/>
    </w:pPr>
    <w:rPr>
      <w:rFonts w:ascii="Arial Narrow" w:hAnsi="Arial Narrow"/>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sid w:val="00B76321"/>
    <w:pPr>
      <w:tabs>
        <w:tab w:val="left" w:pos="-720"/>
      </w:tabs>
      <w:suppressAutoHyphens/>
      <w:jc w:val="both"/>
    </w:pPr>
    <w:rPr>
      <w:spacing w:val="-3"/>
    </w:rPr>
  </w:style>
  <w:style w:type="paragraph" w:styleId="NoSpacing">
    <w:name w:val="No Spacing"/>
    <w:uiPriority w:val="1"/>
    <w:qFormat/>
    <w:rsid w:val="001E6602"/>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77334">
      <w:bodyDiv w:val="1"/>
      <w:marLeft w:val="0"/>
      <w:marRight w:val="0"/>
      <w:marTop w:val="0"/>
      <w:marBottom w:val="0"/>
      <w:divBdr>
        <w:top w:val="none" w:sz="0" w:space="0" w:color="auto"/>
        <w:left w:val="none" w:sz="0" w:space="0" w:color="auto"/>
        <w:bottom w:val="none" w:sz="0" w:space="0" w:color="auto"/>
        <w:right w:val="none" w:sz="0" w:space="0" w:color="auto"/>
      </w:divBdr>
    </w:div>
    <w:div w:id="1407874581">
      <w:bodyDiv w:val="1"/>
      <w:marLeft w:val="0"/>
      <w:marRight w:val="0"/>
      <w:marTop w:val="0"/>
      <w:marBottom w:val="0"/>
      <w:divBdr>
        <w:top w:val="none" w:sz="0" w:space="0" w:color="auto"/>
        <w:left w:val="none" w:sz="0" w:space="0" w:color="auto"/>
        <w:bottom w:val="none" w:sz="0" w:space="0" w:color="auto"/>
        <w:right w:val="none" w:sz="0" w:space="0" w:color="auto"/>
      </w:divBdr>
    </w:div>
    <w:div w:id="17731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785</Characters>
  <Application>Microsoft Office Word</Application>
  <DocSecurity>0</DocSecurity>
  <Lines>24</Lines>
  <Paragraphs>8</Paragraphs>
  <ScaleCrop>false</ScaleCrop>
  <HeadingPairs>
    <vt:vector size="2" baseType="variant">
      <vt:variant>
        <vt:lpstr>Title</vt:lpstr>
      </vt:variant>
      <vt:variant>
        <vt:i4>1</vt:i4>
      </vt:variant>
    </vt:vector>
  </HeadingPairs>
  <TitlesOfParts>
    <vt:vector size="1" baseType="lpstr">
      <vt:lpstr>RESOLUTION NO</vt:lpstr>
    </vt:vector>
  </TitlesOfParts>
  <Company>Hewlett-Packard Company</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NO</dc:title>
  <dc:creator>Authorized User</dc:creator>
  <cp:lastModifiedBy>Lewis, Pam</cp:lastModifiedBy>
  <cp:revision>2</cp:revision>
  <cp:lastPrinted>2021-09-27T15:48:00Z</cp:lastPrinted>
  <dcterms:created xsi:type="dcterms:W3CDTF">2026-06-06T19:56:00Z</dcterms:created>
  <dcterms:modified xsi:type="dcterms:W3CDTF">2026-06-06T19:56:00Z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2026-06-01T18:40:02Z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fa1f2b2c-fb97-4347-8090-2c1bdbc3cb48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